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21" w:rsidRDefault="003D3D21" w:rsidP="003D3D21">
      <w:pPr>
        <w:pStyle w:val="a5"/>
        <w:ind w:left="0"/>
        <w:jc w:val="left"/>
        <w:rPr>
          <w:b/>
          <w:sz w:val="20"/>
        </w:rPr>
      </w:pPr>
    </w:p>
    <w:p w:rsidR="003D3D21" w:rsidRDefault="003D3D21" w:rsidP="003D3D21">
      <w:pPr>
        <w:pStyle w:val="a5"/>
        <w:spacing w:before="3"/>
        <w:ind w:left="0"/>
        <w:jc w:val="left"/>
        <w:rPr>
          <w:b/>
          <w:sz w:val="31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120765" cy="8423553"/>
            <wp:effectExtent l="0" t="0" r="0" b="0"/>
            <wp:docPr id="1" name="Рисунок 1" descr="C:\Users\Администратор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3D21" w:rsidRDefault="003D3D21" w:rsidP="003D3D21">
      <w:pPr>
        <w:pStyle w:val="a5"/>
        <w:spacing w:before="3"/>
        <w:ind w:left="0"/>
        <w:jc w:val="left"/>
        <w:rPr>
          <w:b/>
          <w:sz w:val="31"/>
        </w:rPr>
      </w:pPr>
    </w:p>
    <w:p w:rsidR="003D3D21" w:rsidRDefault="003D3D21" w:rsidP="003D3D21">
      <w:pPr>
        <w:pStyle w:val="a5"/>
        <w:spacing w:before="3"/>
        <w:ind w:left="0"/>
        <w:jc w:val="left"/>
        <w:rPr>
          <w:b/>
          <w:sz w:val="31"/>
        </w:rPr>
      </w:pPr>
    </w:p>
    <w:p w:rsidR="003D3D21" w:rsidRDefault="003D3D21" w:rsidP="003D3D21">
      <w:pPr>
        <w:pStyle w:val="a5"/>
        <w:spacing w:before="3"/>
        <w:ind w:left="0"/>
        <w:jc w:val="left"/>
        <w:rPr>
          <w:b/>
          <w:sz w:val="31"/>
        </w:rPr>
      </w:pPr>
    </w:p>
    <w:p w:rsidR="003D3D21" w:rsidRDefault="003D3D21" w:rsidP="003D3D21">
      <w:pPr>
        <w:pStyle w:val="a5"/>
        <w:spacing w:before="3"/>
        <w:ind w:left="0"/>
        <w:jc w:val="left"/>
        <w:rPr>
          <w:b/>
          <w:sz w:val="31"/>
        </w:rPr>
      </w:pPr>
    </w:p>
    <w:p w:rsidR="003D3D21" w:rsidRDefault="003D3D21" w:rsidP="003D3D21">
      <w:pPr>
        <w:pStyle w:val="a5"/>
        <w:spacing w:before="3"/>
        <w:ind w:left="0"/>
        <w:jc w:val="left"/>
        <w:rPr>
          <w:b/>
          <w:sz w:val="31"/>
        </w:rPr>
      </w:pPr>
    </w:p>
    <w:p w:rsidR="003D3D21" w:rsidRDefault="003D3D21" w:rsidP="003D3D21">
      <w:pPr>
        <w:pStyle w:val="a5"/>
        <w:spacing w:before="3"/>
        <w:ind w:left="0"/>
        <w:jc w:val="left"/>
        <w:rPr>
          <w:b/>
          <w:sz w:val="31"/>
        </w:rPr>
      </w:pPr>
    </w:p>
    <w:p w:rsidR="003D3D21" w:rsidRDefault="003D3D21" w:rsidP="003D3D21">
      <w:pPr>
        <w:pStyle w:val="a5"/>
        <w:spacing w:before="3"/>
        <w:ind w:left="0"/>
        <w:jc w:val="left"/>
        <w:rPr>
          <w:b/>
          <w:sz w:val="31"/>
        </w:rPr>
      </w:pPr>
    </w:p>
    <w:p w:rsidR="003D3D21" w:rsidRDefault="003D3D21" w:rsidP="003D3D21">
      <w:pPr>
        <w:pStyle w:val="a5"/>
        <w:spacing w:before="3"/>
        <w:ind w:left="0"/>
        <w:jc w:val="left"/>
        <w:rPr>
          <w:b/>
          <w:sz w:val="31"/>
        </w:rPr>
      </w:pPr>
    </w:p>
    <w:p w:rsidR="003D3D21" w:rsidRDefault="003D3D21" w:rsidP="003D3D21">
      <w:pPr>
        <w:pStyle w:val="a5"/>
        <w:spacing w:before="3"/>
        <w:ind w:left="0"/>
        <w:jc w:val="left"/>
        <w:rPr>
          <w:b/>
          <w:sz w:val="31"/>
        </w:rPr>
      </w:pPr>
    </w:p>
    <w:p w:rsidR="003D3D21" w:rsidRDefault="003D3D21" w:rsidP="003D3D21">
      <w:pPr>
        <w:pStyle w:val="a5"/>
        <w:spacing w:before="3"/>
        <w:ind w:left="0"/>
        <w:jc w:val="left"/>
        <w:rPr>
          <w:b/>
          <w:sz w:val="31"/>
        </w:rPr>
      </w:pPr>
    </w:p>
    <w:p w:rsidR="003D3D21" w:rsidRDefault="003D3D21" w:rsidP="003D3D21">
      <w:pPr>
        <w:pStyle w:val="a5"/>
        <w:spacing w:before="3"/>
        <w:ind w:left="0"/>
        <w:jc w:val="left"/>
        <w:rPr>
          <w:b/>
          <w:sz w:val="31"/>
        </w:rPr>
      </w:pPr>
    </w:p>
    <w:p w:rsidR="003D3D21" w:rsidRDefault="003D3D21" w:rsidP="003D3D21">
      <w:pPr>
        <w:pStyle w:val="a5"/>
        <w:spacing w:before="3"/>
        <w:ind w:left="0"/>
        <w:jc w:val="left"/>
        <w:rPr>
          <w:b/>
          <w:sz w:val="31"/>
        </w:rPr>
      </w:pPr>
    </w:p>
    <w:p w:rsidR="003D3D21" w:rsidRDefault="003D3D21" w:rsidP="003D3D21">
      <w:pPr>
        <w:pStyle w:val="1"/>
        <w:numPr>
          <w:ilvl w:val="0"/>
          <w:numId w:val="2"/>
        </w:numPr>
        <w:tabs>
          <w:tab w:val="left" w:pos="4128"/>
        </w:tabs>
        <w:ind w:hanging="709"/>
        <w:rPr>
          <w:color w:val="002060"/>
        </w:rPr>
      </w:pPr>
      <w:r>
        <w:rPr>
          <w:color w:val="002060"/>
        </w:rPr>
        <w:t>Общие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положения</w:t>
      </w:r>
    </w:p>
    <w:p w:rsidR="003D3D21" w:rsidRDefault="003D3D21" w:rsidP="003D3D21">
      <w:pPr>
        <w:pStyle w:val="1"/>
        <w:tabs>
          <w:tab w:val="left" w:pos="4128"/>
        </w:tabs>
        <w:ind w:left="4127" w:firstLine="0"/>
        <w:jc w:val="right"/>
        <w:rPr>
          <w:color w:val="002060"/>
        </w:rPr>
      </w:pPr>
    </w:p>
    <w:p w:rsidR="003D3D21" w:rsidRDefault="003D3D21" w:rsidP="003D3D21">
      <w:pPr>
        <w:pStyle w:val="1"/>
        <w:tabs>
          <w:tab w:val="left" w:pos="4128"/>
        </w:tabs>
        <w:ind w:left="4127" w:firstLine="0"/>
        <w:jc w:val="right"/>
        <w:rPr>
          <w:color w:val="002060"/>
        </w:rPr>
      </w:pPr>
    </w:p>
    <w:p w:rsidR="003D3D21" w:rsidRDefault="003D3D21" w:rsidP="003D3D21">
      <w:pPr>
        <w:pStyle w:val="a7"/>
        <w:numPr>
          <w:ilvl w:val="1"/>
          <w:numId w:val="4"/>
        </w:numPr>
        <w:tabs>
          <w:tab w:val="left" w:pos="1518"/>
        </w:tabs>
        <w:spacing w:before="36" w:line="276" w:lineRule="auto"/>
        <w:ind w:right="103" w:firstLine="707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Сардаркентский</w:t>
      </w:r>
      <w:proofErr w:type="spellEnd"/>
      <w:r>
        <w:rPr>
          <w:sz w:val="24"/>
        </w:rPr>
        <w:t xml:space="preserve"> детский сад «Аманат»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сад).</w:t>
      </w:r>
    </w:p>
    <w:p w:rsidR="003D3D21" w:rsidRDefault="003D3D21" w:rsidP="003D3D21">
      <w:pPr>
        <w:pStyle w:val="a7"/>
        <w:numPr>
          <w:ilvl w:val="1"/>
          <w:numId w:val="4"/>
        </w:numPr>
        <w:tabs>
          <w:tab w:val="left" w:pos="1518"/>
        </w:tabs>
        <w:spacing w:before="1" w:line="276" w:lineRule="auto"/>
        <w:ind w:right="108" w:firstLine="707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 в соответствии с Федеральным законом от 29.12.2012 года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273-ФЗ, 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сада.</w:t>
      </w:r>
    </w:p>
    <w:p w:rsidR="003D3D21" w:rsidRDefault="003D3D21" w:rsidP="003D3D21">
      <w:pPr>
        <w:pStyle w:val="a7"/>
        <w:numPr>
          <w:ilvl w:val="1"/>
          <w:numId w:val="4"/>
        </w:numPr>
        <w:tabs>
          <w:tab w:val="left" w:pos="1518"/>
        </w:tabs>
        <w:spacing w:before="1" w:line="276" w:lineRule="auto"/>
        <w:ind w:right="104" w:firstLine="707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 актами.</w:t>
      </w:r>
    </w:p>
    <w:p w:rsidR="003D3D21" w:rsidRDefault="003D3D21" w:rsidP="003D3D21">
      <w:pPr>
        <w:pStyle w:val="a7"/>
        <w:numPr>
          <w:ilvl w:val="1"/>
          <w:numId w:val="4"/>
        </w:numPr>
        <w:tabs>
          <w:tab w:val="left" w:pos="1518"/>
        </w:tabs>
        <w:spacing w:line="276" w:lineRule="auto"/>
        <w:ind w:right="101" w:firstLine="707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5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29.12.2012</w:t>
      </w:r>
      <w:r>
        <w:rPr>
          <w:spacing w:val="57"/>
          <w:sz w:val="24"/>
        </w:rPr>
        <w:t xml:space="preserve"> </w:t>
      </w:r>
      <w:r>
        <w:rPr>
          <w:sz w:val="24"/>
        </w:rPr>
        <w:t>года</w:t>
      </w:r>
      <w:r>
        <w:rPr>
          <w:spacing w:val="59"/>
          <w:sz w:val="24"/>
        </w:rPr>
        <w:t xml:space="preserve"> </w:t>
      </w:r>
      <w:r>
        <w:rPr>
          <w:sz w:val="24"/>
        </w:rPr>
        <w:t>«Об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9"/>
          <w:sz w:val="24"/>
        </w:rPr>
        <w:t xml:space="preserve"> </w:t>
      </w:r>
      <w:r>
        <w:rPr>
          <w:sz w:val="24"/>
        </w:rPr>
        <w:t>Федерации»</w:t>
      </w:r>
    </w:p>
    <w:p w:rsidR="003D3D21" w:rsidRDefault="003D3D21" w:rsidP="003D3D21">
      <w:pPr>
        <w:pStyle w:val="a5"/>
        <w:spacing w:line="276" w:lineRule="auto"/>
        <w:ind w:right="105"/>
        <w:jc w:val="left"/>
      </w:pPr>
      <w:r>
        <w:t>№</w:t>
      </w:r>
      <w:r>
        <w:rPr>
          <w:spacing w:val="1"/>
        </w:rPr>
        <w:t xml:space="preserve"> </w:t>
      </w:r>
      <w:r>
        <w:t>273-ФЗ,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республиканскими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-5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«Сулейман-</w:t>
      </w:r>
      <w:proofErr w:type="spellStart"/>
      <w:r>
        <w:t>Стальский</w:t>
      </w:r>
      <w:proofErr w:type="spellEnd"/>
      <w:r>
        <w:t xml:space="preserve"> район»,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 Детского сада.</w:t>
      </w:r>
    </w:p>
    <w:p w:rsidR="003D3D21" w:rsidRDefault="003D3D21" w:rsidP="003D3D21">
      <w:pPr>
        <w:pStyle w:val="a7"/>
        <w:numPr>
          <w:ilvl w:val="1"/>
          <w:numId w:val="4"/>
        </w:numPr>
        <w:tabs>
          <w:tab w:val="left" w:pos="1518"/>
        </w:tabs>
        <w:spacing w:line="276" w:lineRule="auto"/>
        <w:ind w:right="109" w:firstLine="707"/>
        <w:jc w:val="left"/>
        <w:rPr>
          <w:sz w:val="24"/>
        </w:rPr>
      </w:pP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Дагестан,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 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3D3D21" w:rsidRDefault="003D3D21" w:rsidP="003D3D21">
      <w:pPr>
        <w:pStyle w:val="a7"/>
        <w:numPr>
          <w:ilvl w:val="1"/>
          <w:numId w:val="4"/>
        </w:numPr>
        <w:tabs>
          <w:tab w:val="left" w:pos="1518"/>
        </w:tabs>
        <w:spacing w:line="276" w:lineRule="auto"/>
        <w:ind w:right="102" w:firstLine="707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садом.</w:t>
      </w:r>
    </w:p>
    <w:p w:rsidR="003D3D21" w:rsidRDefault="003D3D21" w:rsidP="003D3D21">
      <w:pPr>
        <w:pStyle w:val="a7"/>
        <w:numPr>
          <w:ilvl w:val="1"/>
          <w:numId w:val="4"/>
        </w:numPr>
        <w:tabs>
          <w:tab w:val="left" w:pos="1518"/>
        </w:tabs>
        <w:spacing w:line="276" w:lineRule="auto"/>
        <w:ind w:right="106" w:firstLine="707"/>
        <w:jc w:val="left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8"/>
          <w:sz w:val="24"/>
        </w:rPr>
        <w:t xml:space="preserve"> </w:t>
      </w:r>
      <w:r>
        <w:rPr>
          <w:sz w:val="24"/>
        </w:rPr>
        <w:t>сад</w:t>
      </w:r>
      <w:r>
        <w:rPr>
          <w:spacing w:val="7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6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Детского</w:t>
      </w:r>
    </w:p>
    <w:p w:rsidR="003D3D21" w:rsidRDefault="003D3D21" w:rsidP="003D3D21">
      <w:pPr>
        <w:tabs>
          <w:tab w:val="left" w:pos="1518"/>
        </w:tabs>
        <w:spacing w:line="276" w:lineRule="auto"/>
        <w:ind w:right="106"/>
        <w:rPr>
          <w:sz w:val="24"/>
        </w:rPr>
      </w:pPr>
      <w:proofErr w:type="gramStart"/>
      <w:r>
        <w:rPr>
          <w:sz w:val="24"/>
        </w:rPr>
        <w:t>сада (центральный вход, фойе первого этажа, стенд «Информация для работников») и на официальном сайте в информационно-телекоммуникационной сети «Интернет» (специальный раздел «Сведения об образовательной организации» - подраздел</w:t>
      </w:r>
      <w:proofErr w:type="gramEnd"/>
    </w:p>
    <w:p w:rsidR="003D3D21" w:rsidRDefault="003D3D21" w:rsidP="003D3D21">
      <w:pPr>
        <w:tabs>
          <w:tab w:val="left" w:pos="1518"/>
        </w:tabs>
        <w:spacing w:line="276" w:lineRule="auto"/>
        <w:ind w:right="106"/>
        <w:rPr>
          <w:sz w:val="24"/>
        </w:rPr>
      </w:pPr>
      <w:proofErr w:type="gramStart"/>
      <w:r>
        <w:rPr>
          <w:sz w:val="24"/>
        </w:rPr>
        <w:t>«Документы» - ссылка «Локальные нормативные акты»).</w:t>
      </w:r>
      <w:proofErr w:type="gramEnd"/>
    </w:p>
    <w:p w:rsidR="003D3D21" w:rsidRDefault="003D3D21" w:rsidP="003D3D21">
      <w:pPr>
        <w:tabs>
          <w:tab w:val="left" w:pos="1518"/>
        </w:tabs>
        <w:spacing w:line="276" w:lineRule="auto"/>
        <w:ind w:right="106"/>
        <w:rPr>
          <w:sz w:val="24"/>
        </w:rPr>
      </w:pPr>
      <w:r>
        <w:rPr>
          <w:sz w:val="24"/>
        </w:rPr>
        <w:t>1.8.Срок действия Положения не ограничен, Положение действует до принятия нового.</w:t>
      </w:r>
    </w:p>
    <w:p w:rsidR="003D3D21" w:rsidRDefault="003D3D21" w:rsidP="003D3D21">
      <w:pPr>
        <w:widowControl/>
        <w:autoSpaceDE/>
        <w:autoSpaceDN/>
        <w:spacing w:line="276" w:lineRule="auto"/>
        <w:rPr>
          <w:sz w:val="24"/>
        </w:rPr>
        <w:sectPr w:rsidR="003D3D21" w:rsidSect="003D3D21">
          <w:pgSz w:w="11910" w:h="16840"/>
          <w:pgMar w:top="1040" w:right="995" w:bottom="142" w:left="1276" w:header="720" w:footer="720" w:gutter="0"/>
          <w:pgBorders w:offsetFrom="page">
            <w:top w:val="twistedLines2" w:sz="18" w:space="24" w:color="7030A0"/>
            <w:left w:val="twistedLines2" w:sz="18" w:space="24" w:color="7030A0"/>
            <w:bottom w:val="twistedLines2" w:sz="18" w:space="24" w:color="7030A0"/>
            <w:right w:val="twistedLines2" w:sz="18" w:space="24" w:color="7030A0"/>
          </w:pgBorders>
          <w:cols w:space="720"/>
        </w:sectPr>
      </w:pPr>
    </w:p>
    <w:p w:rsidR="003D3D21" w:rsidRDefault="003D3D21" w:rsidP="003D3D21">
      <w:pPr>
        <w:pStyle w:val="a5"/>
        <w:ind w:left="0"/>
        <w:jc w:val="left"/>
        <w:rPr>
          <w:sz w:val="28"/>
        </w:rPr>
      </w:pPr>
    </w:p>
    <w:p w:rsidR="003D3D21" w:rsidRDefault="003D3D21" w:rsidP="003D3D21">
      <w:pPr>
        <w:pStyle w:val="1"/>
        <w:numPr>
          <w:ilvl w:val="0"/>
          <w:numId w:val="2"/>
        </w:numPr>
        <w:tabs>
          <w:tab w:val="left" w:pos="3101"/>
        </w:tabs>
        <w:spacing w:before="1"/>
        <w:ind w:left="3100" w:hanging="709"/>
        <w:rPr>
          <w:color w:val="002060"/>
        </w:rPr>
      </w:pPr>
      <w:r>
        <w:rPr>
          <w:color w:val="002060"/>
        </w:rPr>
        <w:t>Задачи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Общего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собрания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работников</w:t>
      </w:r>
    </w:p>
    <w:p w:rsidR="003D3D21" w:rsidRDefault="003D3D21" w:rsidP="003D3D21">
      <w:pPr>
        <w:pStyle w:val="a7"/>
        <w:numPr>
          <w:ilvl w:val="1"/>
          <w:numId w:val="6"/>
        </w:numPr>
        <w:tabs>
          <w:tab w:val="left" w:pos="1518"/>
        </w:tabs>
        <w:spacing w:before="36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3D3D21" w:rsidRDefault="003D3D21" w:rsidP="003D3D21">
      <w:pPr>
        <w:pStyle w:val="a7"/>
        <w:numPr>
          <w:ilvl w:val="2"/>
          <w:numId w:val="6"/>
        </w:numPr>
        <w:tabs>
          <w:tab w:val="left" w:pos="1518"/>
        </w:tabs>
        <w:spacing w:before="40" w:line="271" w:lineRule="auto"/>
        <w:ind w:right="105" w:firstLine="113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3D3D21" w:rsidRDefault="003D3D21" w:rsidP="003D3D21">
      <w:pPr>
        <w:pStyle w:val="a7"/>
        <w:numPr>
          <w:ilvl w:val="2"/>
          <w:numId w:val="6"/>
        </w:numPr>
        <w:tabs>
          <w:tab w:val="left" w:pos="1518"/>
        </w:tabs>
        <w:spacing w:before="3" w:line="271" w:lineRule="auto"/>
        <w:ind w:right="112" w:firstLine="1132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3D3D21" w:rsidRDefault="003D3D21" w:rsidP="003D3D21">
      <w:pPr>
        <w:pStyle w:val="a7"/>
        <w:numPr>
          <w:ilvl w:val="2"/>
          <w:numId w:val="6"/>
        </w:numPr>
        <w:tabs>
          <w:tab w:val="left" w:pos="1518"/>
        </w:tabs>
        <w:spacing w:before="1"/>
        <w:ind w:left="1518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3D3D21" w:rsidRDefault="003D3D21" w:rsidP="003D3D21">
      <w:pPr>
        <w:pStyle w:val="a7"/>
        <w:numPr>
          <w:ilvl w:val="2"/>
          <w:numId w:val="6"/>
        </w:numPr>
        <w:tabs>
          <w:tab w:val="left" w:pos="1518"/>
        </w:tabs>
        <w:spacing w:before="42" w:line="271" w:lineRule="auto"/>
        <w:ind w:right="104" w:firstLine="113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D3D21" w:rsidRDefault="003D3D21" w:rsidP="003D3D21">
      <w:pPr>
        <w:pStyle w:val="a7"/>
        <w:numPr>
          <w:ilvl w:val="2"/>
          <w:numId w:val="6"/>
        </w:numPr>
        <w:tabs>
          <w:tab w:val="left" w:pos="1518"/>
        </w:tabs>
        <w:spacing w:before="1" w:line="271" w:lineRule="auto"/>
        <w:ind w:right="113" w:firstLine="1132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(конфликтных)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компетенции;</w:t>
      </w:r>
    </w:p>
    <w:p w:rsidR="003D3D21" w:rsidRDefault="003D3D21" w:rsidP="003D3D21">
      <w:pPr>
        <w:pStyle w:val="a7"/>
        <w:numPr>
          <w:ilvl w:val="2"/>
          <w:numId w:val="6"/>
        </w:numPr>
        <w:tabs>
          <w:tab w:val="left" w:pos="1518"/>
        </w:tabs>
        <w:spacing w:before="3" w:line="271" w:lineRule="auto"/>
        <w:ind w:right="111" w:firstLine="1132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работников;</w:t>
      </w:r>
    </w:p>
    <w:p w:rsidR="003D3D21" w:rsidRDefault="003D3D21" w:rsidP="003D3D21">
      <w:pPr>
        <w:pStyle w:val="a7"/>
        <w:numPr>
          <w:ilvl w:val="2"/>
          <w:numId w:val="6"/>
        </w:numPr>
        <w:tabs>
          <w:tab w:val="left" w:pos="1518"/>
        </w:tabs>
        <w:spacing w:before="3" w:line="271" w:lineRule="auto"/>
        <w:ind w:right="112" w:firstLine="1132"/>
        <w:jc w:val="left"/>
        <w:rPr>
          <w:sz w:val="24"/>
        </w:rPr>
      </w:pPr>
      <w:r>
        <w:rPr>
          <w:sz w:val="24"/>
        </w:rPr>
        <w:t>принятие мер по защите чести, достоинства и профессиональной 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3D3D21" w:rsidRDefault="003D3D21" w:rsidP="003D3D21">
      <w:pPr>
        <w:pStyle w:val="a7"/>
        <w:numPr>
          <w:ilvl w:val="2"/>
          <w:numId w:val="6"/>
        </w:numPr>
        <w:tabs>
          <w:tab w:val="left" w:pos="1518"/>
        </w:tabs>
        <w:spacing w:before="5" w:line="271" w:lineRule="auto"/>
        <w:ind w:right="102" w:firstLine="1132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3D3D21" w:rsidRDefault="003D3D21" w:rsidP="003D3D21">
      <w:pPr>
        <w:pStyle w:val="a7"/>
        <w:numPr>
          <w:ilvl w:val="2"/>
          <w:numId w:val="6"/>
        </w:numPr>
        <w:tabs>
          <w:tab w:val="left" w:pos="1518"/>
        </w:tabs>
        <w:spacing w:before="1"/>
        <w:ind w:left="1518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:rsidR="003D3D21" w:rsidRDefault="003D3D21" w:rsidP="003D3D21">
      <w:pPr>
        <w:pStyle w:val="a7"/>
        <w:numPr>
          <w:ilvl w:val="2"/>
          <w:numId w:val="6"/>
        </w:numPr>
        <w:tabs>
          <w:tab w:val="left" w:pos="1518"/>
        </w:tabs>
        <w:spacing w:before="42" w:line="271" w:lineRule="auto"/>
        <w:ind w:right="108" w:firstLine="1132"/>
        <w:jc w:val="left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писем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и 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3D3D21" w:rsidRDefault="003D3D21" w:rsidP="003D3D21">
      <w:pPr>
        <w:pStyle w:val="a5"/>
        <w:spacing w:before="5"/>
        <w:ind w:left="0"/>
        <w:jc w:val="left"/>
        <w:rPr>
          <w:sz w:val="28"/>
        </w:rPr>
      </w:pPr>
    </w:p>
    <w:p w:rsidR="003D3D21" w:rsidRDefault="003D3D21" w:rsidP="003D3D21">
      <w:pPr>
        <w:pStyle w:val="1"/>
        <w:numPr>
          <w:ilvl w:val="0"/>
          <w:numId w:val="2"/>
        </w:numPr>
        <w:tabs>
          <w:tab w:val="left" w:pos="2745"/>
        </w:tabs>
        <w:ind w:left="2745" w:hanging="692"/>
        <w:jc w:val="left"/>
        <w:rPr>
          <w:color w:val="002060"/>
        </w:rPr>
      </w:pPr>
      <w:r>
        <w:rPr>
          <w:color w:val="002060"/>
        </w:rPr>
        <w:t>Компетенция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Общего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собрания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работников</w:t>
      </w:r>
    </w:p>
    <w:p w:rsidR="003D3D21" w:rsidRDefault="003D3D21" w:rsidP="003D3D21">
      <w:pPr>
        <w:pStyle w:val="a7"/>
        <w:numPr>
          <w:ilvl w:val="1"/>
          <w:numId w:val="2"/>
        </w:numPr>
        <w:tabs>
          <w:tab w:val="left" w:pos="1518"/>
        </w:tabs>
        <w:spacing w:before="36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работников: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41"/>
        <w:ind w:left="1518"/>
        <w:jc w:val="left"/>
        <w:rPr>
          <w:sz w:val="24"/>
        </w:rPr>
      </w:pPr>
      <w:r>
        <w:rPr>
          <w:sz w:val="24"/>
        </w:rPr>
        <w:t>вносит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42" w:line="276" w:lineRule="auto"/>
        <w:ind w:right="100" w:firstLine="1132"/>
        <w:jc w:val="left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 управления деятельностью Детским садом, коллективный договор,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положение об Общем собрании работников Детского сада, положение об 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коллектива;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line="276" w:lineRule="auto"/>
        <w:ind w:right="108" w:firstLine="1132"/>
        <w:jc w:val="left"/>
        <w:rPr>
          <w:sz w:val="24"/>
        </w:rPr>
      </w:pPr>
      <w:r>
        <w:rPr>
          <w:sz w:val="24"/>
        </w:rPr>
        <w:t>определяет численность и срок полномочий комиссии по трудовым спорам,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членов;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спора;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line="271" w:lineRule="auto"/>
        <w:ind w:right="106" w:firstLine="1132"/>
        <w:jc w:val="left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уставной 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 сада;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70" w:line="276" w:lineRule="auto"/>
        <w:ind w:right="102" w:firstLine="1132"/>
        <w:jc w:val="left"/>
        <w:rPr>
          <w:sz w:val="24"/>
        </w:rPr>
      </w:pPr>
      <w:r>
        <w:rPr>
          <w:sz w:val="24"/>
        </w:rPr>
        <w:t>обсуждает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по ее укреплению, рассматривает факторы нарушения трудовой дисциплины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line="271" w:lineRule="auto"/>
        <w:ind w:right="105" w:firstLine="1132"/>
        <w:jc w:val="left"/>
        <w:rPr>
          <w:sz w:val="24"/>
        </w:rPr>
      </w:pPr>
      <w:r>
        <w:rPr>
          <w:sz w:val="24"/>
        </w:rPr>
        <w:t>обсуждает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охраны жизни и здоровья воспитанников Детского сада, а также вопросы </w:t>
      </w:r>
      <w:proofErr w:type="gramStart"/>
      <w:r>
        <w:rPr>
          <w:sz w:val="24"/>
        </w:rPr>
        <w:t>контроля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3D3D21" w:rsidRDefault="003D3D21" w:rsidP="003D3D21">
      <w:pPr>
        <w:spacing w:line="271" w:lineRule="auto"/>
        <w:jc w:val="both"/>
        <w:rPr>
          <w:sz w:val="24"/>
        </w:rPr>
      </w:pPr>
    </w:p>
    <w:p w:rsidR="003D3D21" w:rsidRDefault="003D3D21" w:rsidP="003D3D21">
      <w:pPr>
        <w:widowControl/>
        <w:autoSpaceDE/>
        <w:autoSpaceDN/>
        <w:rPr>
          <w:sz w:val="24"/>
        </w:rPr>
        <w:sectPr w:rsidR="003D3D21">
          <w:pgSz w:w="11910" w:h="16840"/>
          <w:pgMar w:top="1040" w:right="740" w:bottom="284" w:left="1600" w:header="0" w:footer="1056" w:gutter="0"/>
          <w:pgBorders w:offsetFrom="page">
            <w:top w:val="twistedLines2" w:sz="18" w:space="24" w:color="7030A0"/>
            <w:left w:val="twistedLines2" w:sz="18" w:space="24" w:color="7030A0"/>
            <w:bottom w:val="twistedLines2" w:sz="18" w:space="24" w:color="7030A0"/>
            <w:right w:val="twistedLines2" w:sz="18" w:space="24" w:color="7030A0"/>
          </w:pgBorders>
          <w:pgNumType w:start="2"/>
          <w:cols w:space="720"/>
        </w:sectPr>
      </w:pP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3" w:line="271" w:lineRule="auto"/>
        <w:ind w:right="113" w:firstLine="1132"/>
        <w:jc w:val="left"/>
        <w:rPr>
          <w:sz w:val="24"/>
        </w:rPr>
      </w:pPr>
      <w:r>
        <w:rPr>
          <w:sz w:val="24"/>
        </w:rPr>
        <w:lastRenderedPageBreak/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отраслевыми наградами;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line="276" w:lineRule="auto"/>
        <w:ind w:right="110" w:firstLine="1132"/>
        <w:jc w:val="left"/>
        <w:rPr>
          <w:sz w:val="24"/>
        </w:rPr>
      </w:pPr>
      <w:r>
        <w:rPr>
          <w:sz w:val="24"/>
        </w:rPr>
        <w:t>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устранению недостатков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line="276" w:lineRule="auto"/>
        <w:ind w:right="107" w:firstLine="1132"/>
        <w:jc w:val="left"/>
        <w:rPr>
          <w:sz w:val="24"/>
        </w:rPr>
      </w:pPr>
      <w:r>
        <w:rPr>
          <w:sz w:val="24"/>
        </w:rPr>
        <w:t>вносит предложения по улучшению финансово-хозяйственной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line="276" w:lineRule="auto"/>
        <w:ind w:right="103" w:firstLine="1132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договора: по охране труда и соблюдению техники безопасности, по разрешению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зашиты.</w:t>
      </w:r>
    </w:p>
    <w:p w:rsidR="003D3D21" w:rsidRDefault="003D3D21" w:rsidP="003D3D21">
      <w:pPr>
        <w:pStyle w:val="a5"/>
        <w:spacing w:before="3"/>
        <w:ind w:left="0"/>
        <w:jc w:val="left"/>
        <w:rPr>
          <w:sz w:val="27"/>
        </w:rPr>
      </w:pPr>
    </w:p>
    <w:p w:rsidR="003D3D21" w:rsidRDefault="003D3D21" w:rsidP="003D3D21">
      <w:pPr>
        <w:pStyle w:val="1"/>
        <w:numPr>
          <w:ilvl w:val="0"/>
          <w:numId w:val="2"/>
        </w:numPr>
        <w:tabs>
          <w:tab w:val="left" w:pos="3137"/>
        </w:tabs>
        <w:ind w:left="3136" w:hanging="709"/>
        <w:rPr>
          <w:color w:val="002060"/>
        </w:rPr>
      </w:pPr>
      <w:r>
        <w:rPr>
          <w:color w:val="002060"/>
        </w:rPr>
        <w:t>Права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Общего собрания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работников</w:t>
      </w:r>
    </w:p>
    <w:p w:rsidR="003D3D21" w:rsidRDefault="003D3D21" w:rsidP="003D3D21">
      <w:pPr>
        <w:pStyle w:val="a7"/>
        <w:numPr>
          <w:ilvl w:val="1"/>
          <w:numId w:val="2"/>
        </w:numPr>
        <w:tabs>
          <w:tab w:val="left" w:pos="1518"/>
        </w:tabs>
        <w:spacing w:before="36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43" w:line="271" w:lineRule="auto"/>
        <w:ind w:right="105" w:firstLine="1132"/>
        <w:jc w:val="left"/>
        <w:rPr>
          <w:sz w:val="24"/>
        </w:rPr>
      </w:pPr>
      <w:r>
        <w:rPr>
          <w:sz w:val="24"/>
        </w:rPr>
        <w:t>вносить предложения администрации Детского сада по 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3" w:line="276" w:lineRule="auto"/>
        <w:ind w:right="108" w:firstLine="1132"/>
        <w:jc w:val="left"/>
        <w:rPr>
          <w:sz w:val="24"/>
        </w:rPr>
      </w:pPr>
      <w:r>
        <w:rPr>
          <w:sz w:val="24"/>
        </w:rPr>
        <w:t>заслушивать и получать информацию 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Детского сада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финансово-экономической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line="276" w:lineRule="auto"/>
        <w:ind w:right="104" w:firstLine="1132"/>
        <w:jc w:val="left"/>
        <w:rPr>
          <w:sz w:val="24"/>
        </w:rPr>
      </w:pPr>
      <w:r>
        <w:rPr>
          <w:sz w:val="24"/>
        </w:rPr>
        <w:t>ходатайствовать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 социальных льгот и гарантий согласно законодательству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Дагестан;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line="271" w:lineRule="auto"/>
        <w:ind w:right="108" w:firstLine="1132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3D3D21" w:rsidRDefault="003D3D21" w:rsidP="003D3D21">
      <w:pPr>
        <w:pStyle w:val="a7"/>
        <w:numPr>
          <w:ilvl w:val="1"/>
          <w:numId w:val="2"/>
        </w:numPr>
        <w:tabs>
          <w:tab w:val="left" w:pos="1518"/>
        </w:tabs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38"/>
        <w:ind w:left="1518"/>
        <w:jc w:val="left"/>
        <w:rPr>
          <w:sz w:val="24"/>
        </w:rPr>
      </w:pPr>
      <w:r>
        <w:rPr>
          <w:sz w:val="24"/>
        </w:rPr>
        <w:t>защищать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честь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40" w:line="276" w:lineRule="auto"/>
        <w:ind w:right="106" w:firstLine="1132"/>
        <w:jc w:val="left"/>
        <w:rPr>
          <w:sz w:val="24"/>
        </w:rPr>
      </w:pP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входящего в его компетенцию, если это предложение поддержит не менее одной трети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трудового коллектива;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line="271" w:lineRule="auto"/>
        <w:ind w:right="105" w:firstLine="1132"/>
        <w:jc w:val="left"/>
        <w:rPr>
          <w:sz w:val="24"/>
        </w:rPr>
      </w:pPr>
      <w:r>
        <w:rPr>
          <w:sz w:val="24"/>
        </w:rPr>
        <w:t>при несогласии с решением Общего собрания работников высказать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мнение, 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внесено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протокол.</w:t>
      </w:r>
    </w:p>
    <w:p w:rsidR="003D3D21" w:rsidRDefault="003D3D21" w:rsidP="003D3D21">
      <w:pPr>
        <w:pStyle w:val="a5"/>
        <w:ind w:left="0"/>
        <w:jc w:val="left"/>
        <w:rPr>
          <w:sz w:val="28"/>
        </w:rPr>
      </w:pPr>
    </w:p>
    <w:p w:rsidR="003D3D21" w:rsidRDefault="003D3D21" w:rsidP="003D3D21">
      <w:pPr>
        <w:pStyle w:val="1"/>
        <w:numPr>
          <w:ilvl w:val="0"/>
          <w:numId w:val="2"/>
        </w:numPr>
        <w:tabs>
          <w:tab w:val="left" w:pos="2027"/>
        </w:tabs>
        <w:ind w:left="2026" w:hanging="692"/>
        <w:jc w:val="left"/>
        <w:rPr>
          <w:color w:val="002060"/>
        </w:rPr>
      </w:pPr>
      <w:r>
        <w:rPr>
          <w:color w:val="002060"/>
        </w:rPr>
        <w:t>Организация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управления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Общим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собранием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работников</w:t>
      </w:r>
    </w:p>
    <w:p w:rsidR="003D3D21" w:rsidRDefault="003D3D21" w:rsidP="003D3D21">
      <w:pPr>
        <w:pStyle w:val="a7"/>
        <w:numPr>
          <w:ilvl w:val="1"/>
          <w:numId w:val="2"/>
        </w:numPr>
        <w:tabs>
          <w:tab w:val="left" w:pos="1518"/>
        </w:tabs>
        <w:spacing w:before="36" w:line="276" w:lineRule="auto"/>
        <w:ind w:left="102" w:right="105" w:firstLine="707"/>
        <w:jc w:val="left"/>
        <w:rPr>
          <w:sz w:val="24"/>
        </w:rPr>
      </w:pPr>
      <w:r>
        <w:rPr>
          <w:sz w:val="24"/>
        </w:rPr>
        <w:t>В состав Общего собрания работников входят все работники, 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договора.</w:t>
      </w:r>
    </w:p>
    <w:p w:rsidR="003D3D21" w:rsidRDefault="003D3D21" w:rsidP="003D3D21">
      <w:pPr>
        <w:pStyle w:val="a5"/>
        <w:spacing w:line="276" w:lineRule="auto"/>
        <w:ind w:right="104" w:firstLine="1418"/>
        <w:jc w:val="left"/>
      </w:pPr>
      <w:r>
        <w:t>На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приглашаться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57"/>
        </w:rPr>
        <w:t xml:space="preserve"> </w:t>
      </w:r>
      <w:r>
        <w:t>представители</w:t>
      </w:r>
      <w:r>
        <w:rPr>
          <w:spacing w:val="29"/>
        </w:rPr>
        <w:t xml:space="preserve"> </w:t>
      </w:r>
      <w:r>
        <w:t>других</w:t>
      </w:r>
      <w:r>
        <w:rPr>
          <w:spacing w:val="32"/>
        </w:rPr>
        <w:t xml:space="preserve"> </w:t>
      </w:r>
      <w:r>
        <w:t>учреждений,</w:t>
      </w:r>
      <w:r>
        <w:rPr>
          <w:spacing w:val="28"/>
        </w:rPr>
        <w:t xml:space="preserve"> </w:t>
      </w:r>
      <w:r>
        <w:t>организаций.</w:t>
      </w:r>
      <w:r>
        <w:rPr>
          <w:spacing w:val="28"/>
        </w:rPr>
        <w:t xml:space="preserve"> </w:t>
      </w:r>
      <w:r>
        <w:t>Необходимость</w:t>
      </w:r>
      <w:r>
        <w:rPr>
          <w:spacing w:val="36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приглашения</w:t>
      </w:r>
    </w:p>
    <w:p w:rsidR="003D3D21" w:rsidRDefault="003D3D21" w:rsidP="003D3D21">
      <w:pPr>
        <w:spacing w:line="276" w:lineRule="auto"/>
      </w:pPr>
    </w:p>
    <w:p w:rsidR="003D3D21" w:rsidRDefault="003D3D21" w:rsidP="003D3D21">
      <w:pPr>
        <w:pStyle w:val="a5"/>
        <w:spacing w:before="71" w:line="276" w:lineRule="auto"/>
        <w:jc w:val="left"/>
      </w:pPr>
      <w:r>
        <w:t>определяется</w:t>
      </w:r>
      <w:r>
        <w:rPr>
          <w:spacing w:val="33"/>
        </w:rPr>
        <w:t xml:space="preserve"> </w:t>
      </w:r>
      <w:r>
        <w:t>председателем</w:t>
      </w:r>
      <w:r>
        <w:rPr>
          <w:spacing w:val="36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собрания</w:t>
      </w:r>
      <w:r>
        <w:rPr>
          <w:spacing w:val="34"/>
        </w:rPr>
        <w:t xml:space="preserve"> </w:t>
      </w:r>
      <w:r>
        <w:t>работников.</w:t>
      </w:r>
      <w:r>
        <w:rPr>
          <w:spacing w:val="35"/>
        </w:rPr>
        <w:t xml:space="preserve"> </w:t>
      </w:r>
      <w:r>
        <w:t>Приглашенные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заседание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работников лица</w:t>
      </w:r>
      <w:r>
        <w:rPr>
          <w:spacing w:val="-2"/>
        </w:rPr>
        <w:t xml:space="preserve"> </w:t>
      </w:r>
      <w:r>
        <w:t>пользуются правом</w:t>
      </w:r>
      <w:r>
        <w:rPr>
          <w:spacing w:val="-3"/>
        </w:rPr>
        <w:t xml:space="preserve"> </w:t>
      </w:r>
      <w:r>
        <w:t>совещательного</w:t>
      </w:r>
      <w:r>
        <w:rPr>
          <w:spacing w:val="-1"/>
        </w:rPr>
        <w:t xml:space="preserve"> </w:t>
      </w:r>
      <w:r>
        <w:t>голоса.</w:t>
      </w:r>
    </w:p>
    <w:p w:rsidR="003D3D21" w:rsidRDefault="003D3D21" w:rsidP="003D3D21">
      <w:pPr>
        <w:pStyle w:val="a7"/>
        <w:numPr>
          <w:ilvl w:val="1"/>
          <w:numId w:val="2"/>
        </w:numPr>
        <w:tabs>
          <w:tab w:val="left" w:pos="1518"/>
        </w:tabs>
        <w:spacing w:line="275" w:lineRule="exact"/>
        <w:jc w:val="left"/>
        <w:rPr>
          <w:sz w:val="24"/>
        </w:rPr>
      </w:pPr>
      <w:r>
        <w:rPr>
          <w:sz w:val="24"/>
        </w:rPr>
        <w:t>Председателем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заведующий.</w:t>
      </w:r>
    </w:p>
    <w:p w:rsidR="003D3D21" w:rsidRDefault="003D3D21" w:rsidP="003D3D21">
      <w:pPr>
        <w:pStyle w:val="a7"/>
        <w:numPr>
          <w:ilvl w:val="1"/>
          <w:numId w:val="2"/>
        </w:numPr>
        <w:tabs>
          <w:tab w:val="left" w:pos="1518"/>
        </w:tabs>
        <w:spacing w:before="43"/>
        <w:jc w:val="left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работников:</w:t>
      </w:r>
    </w:p>
    <w:p w:rsidR="003D3D21" w:rsidRDefault="003D3D21" w:rsidP="003D3D21"/>
    <w:p w:rsidR="003D3D21" w:rsidRDefault="003D3D21" w:rsidP="003D3D21"/>
    <w:p w:rsidR="003D3D21" w:rsidRDefault="003D3D21" w:rsidP="003D3D21">
      <w:pPr>
        <w:widowControl/>
        <w:autoSpaceDE/>
        <w:autoSpaceDN/>
        <w:sectPr w:rsidR="003D3D21">
          <w:pgSz w:w="11910" w:h="16840"/>
          <w:pgMar w:top="1040" w:right="740" w:bottom="1240" w:left="1600" w:header="0" w:footer="1056" w:gutter="0"/>
          <w:pgBorders w:offsetFrom="page">
            <w:top w:val="twistedLines2" w:sz="18" w:space="24" w:color="7030A0"/>
            <w:left w:val="twistedLines2" w:sz="18" w:space="24" w:color="7030A0"/>
            <w:bottom w:val="twistedLines2" w:sz="18" w:space="24" w:color="7030A0"/>
            <w:right w:val="twistedLines2" w:sz="18" w:space="24" w:color="7030A0"/>
          </w:pgBorders>
          <w:cols w:space="720"/>
        </w:sectPr>
      </w:pP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40"/>
        <w:ind w:left="1518"/>
        <w:jc w:val="left"/>
        <w:rPr>
          <w:sz w:val="24"/>
        </w:rPr>
      </w:pPr>
      <w:r>
        <w:rPr>
          <w:sz w:val="24"/>
        </w:rPr>
        <w:lastRenderedPageBreak/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40" w:line="271" w:lineRule="auto"/>
        <w:ind w:right="108" w:firstLine="1132"/>
        <w:jc w:val="left"/>
        <w:rPr>
          <w:sz w:val="24"/>
        </w:rPr>
      </w:pPr>
      <w:r>
        <w:rPr>
          <w:sz w:val="24"/>
        </w:rPr>
        <w:t>информирует</w:t>
      </w:r>
      <w:r>
        <w:rPr>
          <w:spacing w:val="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15 дней до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  <w:tab w:val="left" w:pos="2906"/>
          <w:tab w:val="left" w:pos="4331"/>
          <w:tab w:val="left" w:pos="4724"/>
          <w:tab w:val="left" w:pos="6168"/>
          <w:tab w:val="left" w:pos="7449"/>
          <w:tab w:val="left" w:pos="8517"/>
        </w:tabs>
        <w:spacing w:before="3" w:line="271" w:lineRule="auto"/>
        <w:ind w:right="104" w:firstLine="1132"/>
        <w:jc w:val="left"/>
        <w:rPr>
          <w:sz w:val="24"/>
        </w:rPr>
      </w:pPr>
      <w:r>
        <w:rPr>
          <w:sz w:val="24"/>
        </w:rPr>
        <w:t>организует</w:t>
      </w:r>
      <w:r>
        <w:rPr>
          <w:sz w:val="24"/>
        </w:rPr>
        <w:tab/>
        <w:t>подготовку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>
        <w:rPr>
          <w:sz w:val="24"/>
        </w:rPr>
        <w:tab/>
        <w:t>заседания</w:t>
      </w:r>
      <w:r>
        <w:rPr>
          <w:sz w:val="24"/>
        </w:rPr>
        <w:tab/>
        <w:t>Общего</w:t>
      </w:r>
      <w:r>
        <w:rPr>
          <w:sz w:val="24"/>
        </w:rPr>
        <w:tab/>
      </w:r>
      <w:r>
        <w:rPr>
          <w:spacing w:val="-1"/>
          <w:sz w:val="24"/>
        </w:rPr>
        <w:t>собрания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 повестку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3"/>
        <w:ind w:left="1518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3D3D21" w:rsidRDefault="003D3D21" w:rsidP="003D3D21">
      <w:pPr>
        <w:pStyle w:val="a7"/>
        <w:numPr>
          <w:ilvl w:val="1"/>
          <w:numId w:val="2"/>
        </w:numPr>
        <w:tabs>
          <w:tab w:val="left" w:pos="1518"/>
        </w:tabs>
        <w:spacing w:before="40" w:line="276" w:lineRule="auto"/>
        <w:ind w:left="102" w:right="111" w:firstLine="707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Детского сада.</w:t>
      </w:r>
    </w:p>
    <w:p w:rsidR="003D3D21" w:rsidRDefault="003D3D21" w:rsidP="003D3D21">
      <w:pPr>
        <w:pStyle w:val="a7"/>
        <w:numPr>
          <w:ilvl w:val="1"/>
          <w:numId w:val="2"/>
        </w:numPr>
        <w:tabs>
          <w:tab w:val="left" w:pos="1518"/>
        </w:tabs>
        <w:spacing w:line="276" w:lineRule="auto"/>
        <w:ind w:left="102" w:right="103" w:firstLine="707"/>
        <w:jc w:val="left"/>
        <w:rPr>
          <w:sz w:val="24"/>
        </w:rPr>
      </w:pPr>
      <w:r>
        <w:rPr>
          <w:sz w:val="24"/>
        </w:rPr>
        <w:t>Заседания Общего собрания работников проводятся не менее 2 (двух) раз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3D3D21" w:rsidRDefault="003D3D21" w:rsidP="003D3D21">
      <w:pPr>
        <w:pStyle w:val="a7"/>
        <w:numPr>
          <w:ilvl w:val="1"/>
          <w:numId w:val="2"/>
        </w:numPr>
        <w:tabs>
          <w:tab w:val="left" w:pos="1518"/>
        </w:tabs>
        <w:spacing w:line="276" w:lineRule="auto"/>
        <w:ind w:left="102" w:right="103" w:firstLine="707"/>
        <w:jc w:val="left"/>
        <w:rPr>
          <w:sz w:val="24"/>
        </w:rPr>
      </w:pPr>
      <w:r>
        <w:rPr>
          <w:sz w:val="24"/>
        </w:rPr>
        <w:t>Заседания Общего собрания работников считаются правомочными, если на</w:t>
      </w:r>
      <w:r>
        <w:rPr>
          <w:spacing w:val="1"/>
          <w:sz w:val="24"/>
        </w:rPr>
        <w:t xml:space="preserve"> </w:t>
      </w:r>
      <w:r>
        <w:rPr>
          <w:sz w:val="24"/>
        </w:rPr>
        <w:t>них присутствует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3D3D21" w:rsidRDefault="003D3D21" w:rsidP="003D3D21">
      <w:pPr>
        <w:pStyle w:val="a7"/>
        <w:numPr>
          <w:ilvl w:val="1"/>
          <w:numId w:val="2"/>
        </w:numPr>
        <w:tabs>
          <w:tab w:val="left" w:pos="1518"/>
        </w:tabs>
        <w:spacing w:line="276" w:lineRule="auto"/>
        <w:ind w:left="102" w:right="106" w:firstLine="707"/>
        <w:jc w:val="left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 по каждому рассматриваемому вопросу простым большинством голосов.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3D3D21" w:rsidRDefault="003D3D21" w:rsidP="003D3D21">
      <w:pPr>
        <w:pStyle w:val="a7"/>
        <w:numPr>
          <w:ilvl w:val="1"/>
          <w:numId w:val="2"/>
        </w:numPr>
        <w:tabs>
          <w:tab w:val="left" w:pos="1518"/>
        </w:tabs>
        <w:spacing w:line="276" w:lineRule="auto"/>
        <w:ind w:left="102" w:right="106" w:firstLine="707"/>
        <w:jc w:val="left"/>
        <w:rPr>
          <w:sz w:val="24"/>
        </w:rPr>
      </w:pPr>
      <w:r>
        <w:rPr>
          <w:sz w:val="24"/>
        </w:rPr>
        <w:t>Контроль выполнения решений Общего собрания работников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 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садом.</w:t>
      </w:r>
    </w:p>
    <w:p w:rsidR="003D3D21" w:rsidRDefault="003D3D21" w:rsidP="003D3D21">
      <w:pPr>
        <w:pStyle w:val="a5"/>
        <w:spacing w:line="276" w:lineRule="auto"/>
        <w:ind w:right="107" w:firstLine="1418"/>
        <w:jc w:val="left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работниках</w:t>
      </w:r>
      <w:r>
        <w:rPr>
          <w:spacing w:val="1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сада, указанных в протоколе или приказе заведующего, изданном по итогам заседания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 работников.</w:t>
      </w:r>
    </w:p>
    <w:p w:rsidR="003D3D21" w:rsidRDefault="003D3D21" w:rsidP="003D3D21">
      <w:pPr>
        <w:pStyle w:val="a5"/>
        <w:spacing w:before="2"/>
        <w:ind w:left="0"/>
        <w:jc w:val="left"/>
        <w:rPr>
          <w:sz w:val="27"/>
        </w:rPr>
      </w:pPr>
    </w:p>
    <w:p w:rsidR="003D3D21" w:rsidRDefault="003D3D21" w:rsidP="003D3D21">
      <w:pPr>
        <w:pStyle w:val="1"/>
        <w:tabs>
          <w:tab w:val="left" w:pos="2546"/>
        </w:tabs>
        <w:rPr>
          <w:color w:val="002060"/>
        </w:rPr>
      </w:pPr>
      <w:r>
        <w:rPr>
          <w:color w:val="002060"/>
        </w:rPr>
        <w:t>6.Ответственность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Общего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собрания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работников</w:t>
      </w:r>
    </w:p>
    <w:p w:rsidR="003D3D21" w:rsidRDefault="003D3D21" w:rsidP="003D3D21">
      <w:pPr>
        <w:pStyle w:val="1"/>
        <w:tabs>
          <w:tab w:val="left" w:pos="2546"/>
        </w:tabs>
        <w:ind w:left="2545" w:firstLine="0"/>
        <w:jc w:val="left"/>
        <w:rPr>
          <w:color w:val="002060"/>
        </w:rPr>
      </w:pPr>
    </w:p>
    <w:p w:rsidR="003D3D21" w:rsidRDefault="003D3D21" w:rsidP="003D3D21">
      <w:pPr>
        <w:tabs>
          <w:tab w:val="left" w:pos="1518"/>
        </w:tabs>
        <w:spacing w:before="36"/>
        <w:ind w:left="810"/>
        <w:rPr>
          <w:sz w:val="24"/>
        </w:rPr>
      </w:pPr>
      <w:r>
        <w:rPr>
          <w:sz w:val="24"/>
        </w:rPr>
        <w:t>6.1 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ответственность: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41"/>
        <w:ind w:left="1518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  <w:tab w:val="left" w:pos="1932"/>
          <w:tab w:val="left" w:pos="3480"/>
          <w:tab w:val="left" w:pos="5128"/>
          <w:tab w:val="left" w:pos="6245"/>
          <w:tab w:val="left" w:pos="8257"/>
        </w:tabs>
        <w:spacing w:before="42" w:line="271" w:lineRule="auto"/>
        <w:ind w:right="105" w:firstLine="1132"/>
        <w:jc w:val="left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соответствие</w:t>
      </w:r>
      <w:r>
        <w:rPr>
          <w:sz w:val="24"/>
        </w:rPr>
        <w:tab/>
        <w:t>принимаемых</w:t>
      </w:r>
      <w:r>
        <w:rPr>
          <w:sz w:val="24"/>
        </w:rPr>
        <w:tab/>
        <w:t>решений</w:t>
      </w:r>
      <w:r>
        <w:rPr>
          <w:sz w:val="24"/>
        </w:rPr>
        <w:tab/>
        <w:t>законодательству</w:t>
      </w:r>
      <w:r>
        <w:rPr>
          <w:sz w:val="24"/>
        </w:rPr>
        <w:tab/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и Республики Дагестан.</w:t>
      </w:r>
    </w:p>
    <w:p w:rsidR="003D3D21" w:rsidRDefault="003D3D21" w:rsidP="003D3D21">
      <w:pPr>
        <w:pStyle w:val="a5"/>
        <w:spacing w:before="2"/>
        <w:ind w:left="0"/>
        <w:jc w:val="left"/>
        <w:rPr>
          <w:sz w:val="28"/>
        </w:rPr>
      </w:pPr>
    </w:p>
    <w:p w:rsidR="003D3D21" w:rsidRDefault="003D3D21" w:rsidP="003D3D21">
      <w:pPr>
        <w:pStyle w:val="1"/>
        <w:tabs>
          <w:tab w:val="left" w:pos="2270"/>
        </w:tabs>
        <w:spacing w:before="1"/>
        <w:ind w:left="2269" w:firstLine="0"/>
        <w:rPr>
          <w:color w:val="002060"/>
        </w:rPr>
      </w:pPr>
      <w:r>
        <w:rPr>
          <w:color w:val="002060"/>
        </w:rPr>
        <w:t>7.Оформление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решений</w:t>
      </w:r>
      <w:r>
        <w:rPr>
          <w:color w:val="002060"/>
          <w:spacing w:val="2"/>
        </w:rPr>
        <w:t xml:space="preserve"> </w:t>
      </w:r>
      <w:r>
        <w:rPr>
          <w:color w:val="002060"/>
        </w:rPr>
        <w:t>Общего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собрания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работников</w:t>
      </w:r>
    </w:p>
    <w:p w:rsidR="003D3D21" w:rsidRDefault="003D3D21" w:rsidP="003D3D21">
      <w:pPr>
        <w:pStyle w:val="1"/>
        <w:tabs>
          <w:tab w:val="left" w:pos="2270"/>
        </w:tabs>
        <w:spacing w:before="1"/>
        <w:ind w:left="2269" w:firstLine="0"/>
        <w:jc w:val="left"/>
        <w:rPr>
          <w:color w:val="002060"/>
        </w:rPr>
      </w:pPr>
    </w:p>
    <w:p w:rsidR="003D3D21" w:rsidRDefault="003D3D21" w:rsidP="003D3D21">
      <w:pPr>
        <w:pStyle w:val="a7"/>
        <w:numPr>
          <w:ilvl w:val="1"/>
          <w:numId w:val="8"/>
        </w:numPr>
        <w:tabs>
          <w:tab w:val="left" w:pos="1518"/>
        </w:tabs>
        <w:spacing w:before="36" w:line="276" w:lineRule="auto"/>
        <w:ind w:right="108"/>
        <w:rPr>
          <w:sz w:val="24"/>
        </w:rPr>
      </w:pPr>
      <w:r>
        <w:rPr>
          <w:sz w:val="24"/>
        </w:rPr>
        <w:t>Ход заседания Общего собрания работников и его решения 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протоколом.</w:t>
      </w:r>
    </w:p>
    <w:p w:rsidR="003D3D21" w:rsidRDefault="003D3D21" w:rsidP="003D3D21">
      <w:pPr>
        <w:pStyle w:val="a5"/>
        <w:spacing w:line="276" w:lineRule="auto"/>
        <w:ind w:firstLine="1418"/>
        <w:jc w:val="left"/>
      </w:pPr>
      <w:r>
        <w:t>Для</w:t>
      </w:r>
      <w:r>
        <w:rPr>
          <w:spacing w:val="56"/>
        </w:rPr>
        <w:t xml:space="preserve"> </w:t>
      </w:r>
      <w:r>
        <w:t>ведения</w:t>
      </w:r>
      <w:r>
        <w:rPr>
          <w:spacing w:val="56"/>
        </w:rPr>
        <w:t xml:space="preserve"> </w:t>
      </w:r>
      <w:r>
        <w:t>протокола</w:t>
      </w:r>
      <w:r>
        <w:rPr>
          <w:spacing w:val="58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собрания</w:t>
      </w:r>
      <w:r>
        <w:rPr>
          <w:spacing w:val="56"/>
        </w:rPr>
        <w:t xml:space="preserve"> </w:t>
      </w:r>
      <w:r>
        <w:t>работников</w:t>
      </w:r>
      <w:r>
        <w:rPr>
          <w:spacing w:val="57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состава</w:t>
      </w:r>
      <w:r>
        <w:rPr>
          <w:spacing w:val="-57"/>
        </w:rPr>
        <w:t xml:space="preserve"> </w:t>
      </w:r>
      <w:r>
        <w:t>избирается</w:t>
      </w:r>
      <w:r>
        <w:rPr>
          <w:spacing w:val="-1"/>
        </w:rPr>
        <w:t xml:space="preserve"> </w:t>
      </w:r>
      <w:r>
        <w:t>секретарь сроком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3D3D21" w:rsidRDefault="003D3D21" w:rsidP="003D3D21">
      <w:pPr>
        <w:tabs>
          <w:tab w:val="left" w:pos="1518"/>
        </w:tabs>
        <w:spacing w:line="272" w:lineRule="exact"/>
        <w:ind w:left="851"/>
        <w:rPr>
          <w:sz w:val="24"/>
        </w:rPr>
      </w:pPr>
      <w:r>
        <w:rPr>
          <w:sz w:val="24"/>
        </w:rPr>
        <w:t>7.2</w:t>
      </w:r>
      <w:proofErr w:type="gramStart"/>
      <w:r>
        <w:rPr>
          <w:sz w:val="24"/>
        </w:rPr>
        <w:t xml:space="preserve"> 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фиксируются: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39"/>
        <w:ind w:left="1518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40"/>
        <w:ind w:left="1518"/>
        <w:jc w:val="left"/>
        <w:rPr>
          <w:sz w:val="24"/>
        </w:rPr>
      </w:pPr>
      <w:r>
        <w:rPr>
          <w:sz w:val="24"/>
        </w:rPr>
        <w:t>количественное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  <w:tab w:val="left" w:pos="2501"/>
          <w:tab w:val="left" w:pos="3866"/>
          <w:tab w:val="left" w:pos="5668"/>
          <w:tab w:val="left" w:pos="6169"/>
          <w:tab w:val="left" w:pos="7442"/>
          <w:tab w:val="left" w:pos="8514"/>
        </w:tabs>
        <w:spacing w:before="42" w:line="271" w:lineRule="auto"/>
        <w:ind w:right="104" w:firstLine="1132"/>
        <w:jc w:val="left"/>
        <w:rPr>
          <w:sz w:val="24"/>
        </w:rPr>
      </w:pPr>
      <w:r>
        <w:rPr>
          <w:sz w:val="24"/>
        </w:rPr>
        <w:t>Ф.И.О,</w:t>
      </w:r>
      <w:r>
        <w:rPr>
          <w:sz w:val="24"/>
        </w:rPr>
        <w:tab/>
        <w:t>должность</w:t>
      </w:r>
      <w:r>
        <w:rPr>
          <w:sz w:val="24"/>
        </w:rPr>
        <w:tab/>
        <w:t>приглашенных</w:t>
      </w:r>
      <w:r>
        <w:rPr>
          <w:sz w:val="24"/>
        </w:rPr>
        <w:tab/>
        <w:t>на</w:t>
      </w:r>
      <w:r>
        <w:rPr>
          <w:sz w:val="24"/>
        </w:rPr>
        <w:tab/>
        <w:t>заседание</w:t>
      </w:r>
      <w:r>
        <w:rPr>
          <w:sz w:val="24"/>
        </w:rPr>
        <w:tab/>
        <w:t>Общего</w:t>
      </w:r>
      <w:r>
        <w:rPr>
          <w:sz w:val="24"/>
        </w:rPr>
        <w:tab/>
        <w:t>собрания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3"/>
        <w:ind w:left="1518"/>
        <w:jc w:val="left"/>
        <w:rPr>
          <w:sz w:val="24"/>
        </w:rPr>
      </w:pPr>
      <w:r>
        <w:rPr>
          <w:sz w:val="24"/>
        </w:rPr>
        <w:t>повестка;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40"/>
        <w:ind w:left="1518"/>
        <w:jc w:val="left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3D3D21" w:rsidRDefault="003D3D21" w:rsidP="003D3D21">
      <w:pPr>
        <w:widowControl/>
        <w:autoSpaceDE/>
        <w:autoSpaceDN/>
        <w:rPr>
          <w:sz w:val="24"/>
        </w:rPr>
        <w:sectPr w:rsidR="003D3D21">
          <w:pgSz w:w="11910" w:h="16840"/>
          <w:pgMar w:top="1040" w:right="740" w:bottom="1240" w:left="1600" w:header="0" w:footer="1056" w:gutter="0"/>
          <w:pgBorders w:offsetFrom="page">
            <w:top w:val="twistedLines2" w:sz="18" w:space="24" w:color="7030A0"/>
            <w:left w:val="twistedLines2" w:sz="18" w:space="24" w:color="7030A0"/>
            <w:bottom w:val="twistedLines2" w:sz="18" w:space="24" w:color="7030A0"/>
            <w:right w:val="twistedLines2" w:sz="18" w:space="24" w:color="7030A0"/>
          </w:pgBorders>
          <w:cols w:space="720"/>
        </w:sectPr>
      </w:pP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70" w:line="271" w:lineRule="auto"/>
        <w:ind w:right="106" w:firstLine="1132"/>
        <w:jc w:val="left"/>
        <w:rPr>
          <w:sz w:val="24"/>
        </w:rPr>
      </w:pPr>
      <w:r>
        <w:rPr>
          <w:sz w:val="24"/>
        </w:rPr>
        <w:lastRenderedPageBreak/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3D3D21" w:rsidRDefault="003D3D21" w:rsidP="003D3D21">
      <w:pPr>
        <w:pStyle w:val="a7"/>
        <w:numPr>
          <w:ilvl w:val="2"/>
          <w:numId w:val="2"/>
        </w:numPr>
        <w:tabs>
          <w:tab w:val="left" w:pos="1518"/>
        </w:tabs>
        <w:spacing w:before="4"/>
        <w:ind w:left="1518"/>
        <w:jc w:val="left"/>
        <w:rPr>
          <w:sz w:val="24"/>
        </w:rPr>
      </w:pP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3D3D21" w:rsidRDefault="003D3D21" w:rsidP="003D3D21">
      <w:pPr>
        <w:pStyle w:val="a7"/>
        <w:numPr>
          <w:ilvl w:val="1"/>
          <w:numId w:val="10"/>
        </w:numPr>
        <w:tabs>
          <w:tab w:val="left" w:pos="1518"/>
        </w:tabs>
        <w:spacing w:before="40"/>
        <w:rPr>
          <w:sz w:val="24"/>
        </w:rPr>
      </w:pPr>
      <w:r>
        <w:rPr>
          <w:sz w:val="24"/>
        </w:rPr>
        <w:t>Нумерация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5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3D3D21" w:rsidRDefault="003D3D21" w:rsidP="003D3D21">
      <w:pPr>
        <w:pStyle w:val="a7"/>
        <w:numPr>
          <w:ilvl w:val="1"/>
          <w:numId w:val="10"/>
        </w:numPr>
        <w:tabs>
          <w:tab w:val="left" w:pos="1518"/>
        </w:tabs>
        <w:spacing w:before="41" w:line="276" w:lineRule="auto"/>
        <w:ind w:left="102" w:right="106" w:firstLine="707"/>
        <w:jc w:val="left"/>
        <w:rPr>
          <w:sz w:val="24"/>
        </w:rPr>
      </w:pPr>
      <w:r>
        <w:rPr>
          <w:sz w:val="24"/>
        </w:rPr>
        <w:t>Протоколы подписываются председателем и секретарем Общего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нумеруются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постранично,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прошиваются,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печатью Детского сада.</w:t>
      </w:r>
    </w:p>
    <w:p w:rsidR="003D3D21" w:rsidRDefault="003D3D21" w:rsidP="003D3D21">
      <w:pPr>
        <w:pStyle w:val="a7"/>
        <w:numPr>
          <w:ilvl w:val="1"/>
          <w:numId w:val="10"/>
        </w:numPr>
        <w:tabs>
          <w:tab w:val="left" w:pos="1518"/>
        </w:tabs>
        <w:spacing w:line="276" w:lineRule="auto"/>
        <w:ind w:left="102" w:right="106" w:firstLine="707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 в делах Детского сада постоянно. Передаются по акту (при смене 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архив).</w:t>
      </w:r>
    </w:p>
    <w:p w:rsidR="00CE30A0" w:rsidRDefault="00CE30A0"/>
    <w:sectPr w:rsidR="00CE30A0" w:rsidSect="003D3D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CA5"/>
    <w:multiLevelType w:val="multilevel"/>
    <w:tmpl w:val="3376BEF4"/>
    <w:lvl w:ilvl="0">
      <w:start w:val="2"/>
      <w:numFmt w:val="decimal"/>
      <w:lvlText w:val="%1"/>
      <w:lvlJc w:val="left"/>
      <w:pPr>
        <w:ind w:left="151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02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96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90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84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78" w:hanging="284"/>
      </w:pPr>
      <w:rPr>
        <w:lang w:val="ru-RU" w:eastAsia="en-US" w:bidi="ar-SA"/>
      </w:rPr>
    </w:lvl>
  </w:abstractNum>
  <w:abstractNum w:abstractNumId="1">
    <w:nsid w:val="17472647"/>
    <w:multiLevelType w:val="multilevel"/>
    <w:tmpl w:val="39FCE8CE"/>
    <w:lvl w:ilvl="0">
      <w:start w:val="1"/>
      <w:numFmt w:val="decimal"/>
      <w:lvlText w:val="%1."/>
      <w:lvlJc w:val="left"/>
      <w:pPr>
        <w:ind w:left="4127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00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81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62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43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24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04" w:hanging="284"/>
      </w:pPr>
      <w:rPr>
        <w:lang w:val="ru-RU" w:eastAsia="en-US" w:bidi="ar-SA"/>
      </w:rPr>
    </w:lvl>
  </w:abstractNum>
  <w:abstractNum w:abstractNumId="2">
    <w:nsid w:val="434A304C"/>
    <w:multiLevelType w:val="multilevel"/>
    <w:tmpl w:val="A6BC24E6"/>
    <w:lvl w:ilvl="0">
      <w:start w:val="1"/>
      <w:numFmt w:val="decimal"/>
      <w:lvlText w:val="%1"/>
      <w:lvlJc w:val="left"/>
      <w:pPr>
        <w:ind w:left="10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lang w:val="ru-RU" w:eastAsia="en-US" w:bidi="ar-SA"/>
      </w:rPr>
    </w:lvl>
  </w:abstractNum>
  <w:abstractNum w:abstractNumId="3">
    <w:nsid w:val="4D1C73DE"/>
    <w:multiLevelType w:val="multilevel"/>
    <w:tmpl w:val="AD844F8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4">
    <w:nsid w:val="7EFD060A"/>
    <w:multiLevelType w:val="multilevel"/>
    <w:tmpl w:val="BE74EC8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571" w:hanging="360"/>
      </w:pPr>
    </w:lvl>
    <w:lvl w:ilvl="2">
      <w:start w:val="1"/>
      <w:numFmt w:val="decimal"/>
      <w:lvlText w:val="%1.%2.%3"/>
      <w:lvlJc w:val="left"/>
      <w:pPr>
        <w:ind w:left="3142" w:hanging="720"/>
      </w:pPr>
    </w:lvl>
    <w:lvl w:ilvl="3">
      <w:start w:val="1"/>
      <w:numFmt w:val="decimal"/>
      <w:lvlText w:val="%1.%2.%3.%4"/>
      <w:lvlJc w:val="left"/>
      <w:pPr>
        <w:ind w:left="4353" w:hanging="720"/>
      </w:pPr>
    </w:lvl>
    <w:lvl w:ilvl="4">
      <w:start w:val="1"/>
      <w:numFmt w:val="decimal"/>
      <w:lvlText w:val="%1.%2.%3.%4.%5"/>
      <w:lvlJc w:val="left"/>
      <w:pPr>
        <w:ind w:left="5924" w:hanging="1080"/>
      </w:pPr>
    </w:lvl>
    <w:lvl w:ilvl="5">
      <w:start w:val="1"/>
      <w:numFmt w:val="decimal"/>
      <w:lvlText w:val="%1.%2.%3.%4.%5.%6"/>
      <w:lvlJc w:val="left"/>
      <w:pPr>
        <w:ind w:left="7135" w:hanging="1080"/>
      </w:pPr>
    </w:lvl>
    <w:lvl w:ilvl="6">
      <w:start w:val="1"/>
      <w:numFmt w:val="decimal"/>
      <w:lvlText w:val="%1.%2.%3.%4.%5.%6.%7"/>
      <w:lvlJc w:val="left"/>
      <w:pPr>
        <w:ind w:left="8706" w:hanging="1440"/>
      </w:pPr>
    </w:lvl>
    <w:lvl w:ilvl="7">
      <w:start w:val="1"/>
      <w:numFmt w:val="decimal"/>
      <w:lvlText w:val="%1.%2.%3.%4.%5.%6.%7.%8"/>
      <w:lvlJc w:val="left"/>
      <w:pPr>
        <w:ind w:left="9917" w:hanging="1440"/>
      </w:pPr>
    </w:lvl>
    <w:lvl w:ilvl="8">
      <w:start w:val="1"/>
      <w:numFmt w:val="decimal"/>
      <w:lvlText w:val="%1.%2.%3.%4.%5.%6.%7.%8.%9"/>
      <w:lvlJc w:val="left"/>
      <w:pPr>
        <w:ind w:left="11488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21"/>
    <w:rsid w:val="003D3D21"/>
    <w:rsid w:val="00C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3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D3D21"/>
    <w:pPr>
      <w:ind w:left="3022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3D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"/>
    <w:qFormat/>
    <w:rsid w:val="003D3D21"/>
    <w:pPr>
      <w:spacing w:before="75"/>
      <w:ind w:left="1477" w:right="577" w:hanging="893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3D3D2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semiHidden/>
    <w:unhideWhenUsed/>
    <w:qFormat/>
    <w:rsid w:val="003D3D21"/>
    <w:pPr>
      <w:ind w:left="102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3D3D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3D3D21"/>
    <w:pPr>
      <w:ind w:left="102" w:firstLine="1132"/>
      <w:jc w:val="both"/>
    </w:pPr>
  </w:style>
  <w:style w:type="paragraph" w:customStyle="1" w:styleId="TableParagraph">
    <w:name w:val="Table Paragraph"/>
    <w:basedOn w:val="a"/>
    <w:uiPriority w:val="1"/>
    <w:qFormat/>
    <w:rsid w:val="003D3D21"/>
  </w:style>
  <w:style w:type="table" w:customStyle="1" w:styleId="TableNormal">
    <w:name w:val="Table Normal"/>
    <w:uiPriority w:val="2"/>
    <w:semiHidden/>
    <w:qFormat/>
    <w:rsid w:val="003D3D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3D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D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3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D3D21"/>
    <w:pPr>
      <w:ind w:left="3022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3D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"/>
    <w:qFormat/>
    <w:rsid w:val="003D3D21"/>
    <w:pPr>
      <w:spacing w:before="75"/>
      <w:ind w:left="1477" w:right="577" w:hanging="893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3D3D2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semiHidden/>
    <w:unhideWhenUsed/>
    <w:qFormat/>
    <w:rsid w:val="003D3D21"/>
    <w:pPr>
      <w:ind w:left="102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3D3D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3D3D21"/>
    <w:pPr>
      <w:ind w:left="102" w:firstLine="1132"/>
      <w:jc w:val="both"/>
    </w:pPr>
  </w:style>
  <w:style w:type="paragraph" w:customStyle="1" w:styleId="TableParagraph">
    <w:name w:val="Table Paragraph"/>
    <w:basedOn w:val="a"/>
    <w:uiPriority w:val="1"/>
    <w:qFormat/>
    <w:rsid w:val="003D3D21"/>
  </w:style>
  <w:style w:type="table" w:customStyle="1" w:styleId="TableNormal">
    <w:name w:val="Table Normal"/>
    <w:uiPriority w:val="2"/>
    <w:semiHidden/>
    <w:qFormat/>
    <w:rsid w:val="003D3D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3D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D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1371</Words>
  <Characters>7820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</cp:revision>
  <dcterms:created xsi:type="dcterms:W3CDTF">2023-09-13T12:51:00Z</dcterms:created>
  <dcterms:modified xsi:type="dcterms:W3CDTF">2023-09-13T12:54:00Z</dcterms:modified>
</cp:coreProperties>
</file>